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009B6" w14:textId="6C8954B9" w:rsidR="00C90267" w:rsidRDefault="00BC077A" w:rsidP="00BC077A">
      <w:pPr>
        <w:jc w:val="right"/>
      </w:pPr>
      <w:r>
        <w:t>Załącznik  nr</w:t>
      </w:r>
      <w:r w:rsidR="00D45E0F">
        <w:t xml:space="preserve"> </w:t>
      </w:r>
      <w:r w:rsidR="00A255FA">
        <w:t>A</w:t>
      </w:r>
      <w:r w:rsidR="00D45E0F">
        <w:t xml:space="preserve"> </w:t>
      </w:r>
      <w:r>
        <w:t>do SWZ</w:t>
      </w:r>
    </w:p>
    <w:p w14:paraId="4DB6D0FE" w14:textId="622D1B1B" w:rsidR="00BC077A" w:rsidRDefault="00BC077A" w:rsidP="00BC077A">
      <w:pPr>
        <w:jc w:val="center"/>
      </w:pPr>
      <w:r>
        <w:t>Parametry</w:t>
      </w:r>
      <w:r w:rsidR="009B740F">
        <w:t xml:space="preserve"> techniczne </w:t>
      </w:r>
      <w:r>
        <w:t xml:space="preserve"> wymagane</w:t>
      </w:r>
    </w:p>
    <w:p w14:paraId="07695BA3" w14:textId="2471FE9E" w:rsidR="00BC077A" w:rsidRDefault="009B740F" w:rsidP="009B740F">
      <w:r>
        <w:t>Defibrylator – 2 szt., rok produkcji  2025 i nowszy</w:t>
      </w:r>
      <w:r w:rsidR="003B4E19">
        <w:t xml:space="preserve"> …………….</w:t>
      </w:r>
    </w:p>
    <w:p w14:paraId="12B8F874" w14:textId="7B7583CB" w:rsidR="009B740F" w:rsidRDefault="009B740F" w:rsidP="009B740F">
      <w:r>
        <w:t>Model/Typ ……………………………………..</w:t>
      </w:r>
    </w:p>
    <w:p w14:paraId="702AED3A" w14:textId="320DC76E" w:rsidR="00C90267" w:rsidRDefault="00C90267" w:rsidP="00C90267">
      <w:pPr>
        <w:pStyle w:val="Akapitzlist"/>
        <w:numPr>
          <w:ilvl w:val="0"/>
          <w:numId w:val="1"/>
        </w:numPr>
      </w:pPr>
      <w:r>
        <w:t>Aparat przenośny z torbą transportową, testerem wyładowań</w:t>
      </w:r>
      <w:r w:rsidR="007226CF">
        <w:t xml:space="preserve"> – Tak , Nie</w:t>
      </w:r>
    </w:p>
    <w:p w14:paraId="5C5BB732" w14:textId="66AB28A3" w:rsidR="00F40946" w:rsidRDefault="00C90267" w:rsidP="00F40946">
      <w:pPr>
        <w:pStyle w:val="Akapitzlist"/>
        <w:numPr>
          <w:ilvl w:val="0"/>
          <w:numId w:val="1"/>
        </w:numPr>
      </w:pPr>
      <w:r>
        <w:t>Zasilanie akumulatorowe z akumulatorów bez efektu pamięci</w:t>
      </w:r>
      <w:r w:rsidR="007226CF">
        <w:t xml:space="preserve"> – TAK,  Nie</w:t>
      </w:r>
    </w:p>
    <w:p w14:paraId="5570618E" w14:textId="225C3F6D" w:rsidR="00F40946" w:rsidRDefault="00F40946" w:rsidP="00F40946">
      <w:pPr>
        <w:pStyle w:val="Akapitzlist"/>
        <w:numPr>
          <w:ilvl w:val="0"/>
          <w:numId w:val="1"/>
        </w:numPr>
      </w:pPr>
      <w:r w:rsidRPr="00F40946">
        <w:t>Ładowanie akumulatorów z sieci 230 V AC</w:t>
      </w:r>
      <w:r w:rsidR="00A246DB">
        <w:t>- Tak, Nie</w:t>
      </w:r>
    </w:p>
    <w:p w14:paraId="106E6E52" w14:textId="31591AF5" w:rsidR="00C90267" w:rsidRPr="000B6851" w:rsidRDefault="00C90267" w:rsidP="00C90267">
      <w:pPr>
        <w:pStyle w:val="Akapitzlist"/>
        <w:numPr>
          <w:ilvl w:val="0"/>
          <w:numId w:val="1"/>
        </w:numPr>
      </w:pPr>
      <w:r w:rsidRPr="000B6851">
        <w:t xml:space="preserve">Czas pracy urządzenia na jednym akumulatorze – </w:t>
      </w:r>
      <w:r w:rsidR="003B02CC" w:rsidRPr="000B6851">
        <w:t xml:space="preserve"> </w:t>
      </w:r>
      <w:r w:rsidR="00851005" w:rsidRPr="000B6851">
        <w:t>3</w:t>
      </w:r>
      <w:r w:rsidR="002F7954" w:rsidRPr="000B6851">
        <w:t>60</w:t>
      </w:r>
      <w:r w:rsidRPr="000B6851">
        <w:t xml:space="preserve"> minut monitorowania lub  </w:t>
      </w:r>
      <w:r w:rsidR="003B02CC" w:rsidRPr="000B6851">
        <w:t xml:space="preserve">min 300 </w:t>
      </w:r>
      <w:r w:rsidRPr="000B6851">
        <w:t xml:space="preserve">defibrylacji x </w:t>
      </w:r>
      <w:r w:rsidR="00FE032F" w:rsidRPr="000B6851">
        <w:t>36</w:t>
      </w:r>
      <w:r w:rsidRPr="000B6851">
        <w:t>0J</w:t>
      </w:r>
      <w:r w:rsidR="00A246DB">
        <w:t>– Tak , Nie</w:t>
      </w:r>
    </w:p>
    <w:p w14:paraId="778B0A31" w14:textId="45B2DEC3" w:rsidR="00C90267" w:rsidRPr="000B6851" w:rsidRDefault="00C90267" w:rsidP="00C90267">
      <w:pPr>
        <w:pStyle w:val="Akapitzlist"/>
        <w:numPr>
          <w:ilvl w:val="0"/>
          <w:numId w:val="1"/>
        </w:numPr>
      </w:pPr>
      <w:r w:rsidRPr="000B6851">
        <w:t xml:space="preserve">Ciężar defibrylatora </w:t>
      </w:r>
      <w:r w:rsidR="00BD19C0" w:rsidRPr="000B6851">
        <w:t>do</w:t>
      </w:r>
      <w:r w:rsidRPr="000B6851">
        <w:t xml:space="preserve"> </w:t>
      </w:r>
      <w:r w:rsidR="004A75DF">
        <w:t>9,1</w:t>
      </w:r>
      <w:r w:rsidR="00CC2EC8" w:rsidRPr="000B6851">
        <w:t xml:space="preserve"> </w:t>
      </w:r>
      <w:r w:rsidRPr="000B6851">
        <w:t>kg</w:t>
      </w:r>
      <w:r w:rsidR="00A246DB">
        <w:t>– Tak , Nie</w:t>
      </w:r>
    </w:p>
    <w:p w14:paraId="2C12E1CE" w14:textId="426C0970" w:rsidR="00C90267" w:rsidRPr="000B6851" w:rsidRDefault="00C90267" w:rsidP="00C90267">
      <w:pPr>
        <w:pStyle w:val="Akapitzlist"/>
        <w:numPr>
          <w:ilvl w:val="0"/>
          <w:numId w:val="1"/>
        </w:numPr>
      </w:pPr>
      <w:r w:rsidRPr="000B6851">
        <w:t>Codzienny auto test poprawności działania urządzenia bez udziału użytkownika, bez konieczności włączania urządzenia. Potwierdzenie poprawności działania z datą, godziną, numerem aparatu umieszczone na wydruku lub przytoczony wydruk i przesłane/transmisja danych do: działu technicznego szpitala</w:t>
      </w:r>
      <w:r w:rsidR="004A75DF">
        <w:t xml:space="preserve"> lub</w:t>
      </w:r>
      <w:r w:rsidRPr="000B6851">
        <w:t xml:space="preserve"> koordynatora medycznego pogotowia</w:t>
      </w:r>
      <w:r w:rsidR="00A246DB">
        <w:t>– Tak , Nie</w:t>
      </w:r>
    </w:p>
    <w:p w14:paraId="6B6D53CE" w14:textId="7A18A6D8" w:rsidR="00C90267" w:rsidRPr="000B6851" w:rsidRDefault="00C90267" w:rsidP="00C90267">
      <w:pPr>
        <w:pStyle w:val="Akapitzlist"/>
        <w:numPr>
          <w:ilvl w:val="0"/>
          <w:numId w:val="1"/>
        </w:numPr>
      </w:pPr>
      <w:r w:rsidRPr="000B6851">
        <w:t>Norma IP 43</w:t>
      </w:r>
      <w:r w:rsidR="00A246DB">
        <w:t>– Tak , Nie</w:t>
      </w:r>
    </w:p>
    <w:p w14:paraId="5C34F9F9" w14:textId="1EC59BAA" w:rsidR="00C90267" w:rsidRPr="000B6851" w:rsidRDefault="00C90267" w:rsidP="00C90267">
      <w:pPr>
        <w:pStyle w:val="Akapitzlist"/>
        <w:numPr>
          <w:ilvl w:val="0"/>
          <w:numId w:val="1"/>
        </w:numPr>
      </w:pPr>
      <w:r w:rsidRPr="000B6851">
        <w:t>Defibrylacja synchroniczna i asynchroniczna</w:t>
      </w:r>
      <w:r w:rsidR="00A246DB">
        <w:t>– Tak , Nie</w:t>
      </w:r>
    </w:p>
    <w:p w14:paraId="7766B446" w14:textId="1DF19184" w:rsidR="00C90267" w:rsidRPr="000B6851" w:rsidRDefault="00C90267" w:rsidP="00C90267">
      <w:pPr>
        <w:pStyle w:val="Akapitzlist"/>
        <w:numPr>
          <w:ilvl w:val="0"/>
          <w:numId w:val="1"/>
        </w:numPr>
      </w:pPr>
      <w:r w:rsidRPr="000B6851">
        <w:t>Defibrylacja w trybie ręcznym i AED</w:t>
      </w:r>
      <w:r w:rsidR="00A246DB">
        <w:t>– Tak , Nie</w:t>
      </w:r>
    </w:p>
    <w:p w14:paraId="3A1ED412" w14:textId="5408DCEE" w:rsidR="00C90267" w:rsidRPr="000B6851" w:rsidRDefault="00C90267" w:rsidP="00C90267">
      <w:pPr>
        <w:pStyle w:val="Akapitzlist"/>
        <w:numPr>
          <w:ilvl w:val="0"/>
          <w:numId w:val="1"/>
        </w:numPr>
      </w:pPr>
      <w:r w:rsidRPr="000B6851">
        <w:t>Metronom reanimacyjny z możliwością ustawień rytmu częstości uciśnięć dla pacjentów zaintubowanych i nie zaintubowanych, oraz dla dorosłych i dzieci.</w:t>
      </w:r>
      <w:r w:rsidR="00A246DB" w:rsidRPr="00A246DB">
        <w:t xml:space="preserve"> </w:t>
      </w:r>
      <w:r w:rsidR="00A246DB">
        <w:t>– Tak , Nie</w:t>
      </w:r>
    </w:p>
    <w:p w14:paraId="4BBA8D15" w14:textId="16009E84" w:rsidR="00C90267" w:rsidRPr="000B6851" w:rsidRDefault="00C90267" w:rsidP="00C90267">
      <w:pPr>
        <w:pStyle w:val="Akapitzlist"/>
        <w:numPr>
          <w:ilvl w:val="0"/>
          <w:numId w:val="1"/>
        </w:numPr>
      </w:pPr>
      <w:r w:rsidRPr="000B6851">
        <w:t>Dwufazowa fala defibrylacji w zakresie energii  od 2 do 3</w:t>
      </w:r>
      <w:r w:rsidR="00BD19C0" w:rsidRPr="000B6851">
        <w:t>60</w:t>
      </w:r>
      <w:r w:rsidRPr="000B6851">
        <w:t xml:space="preserve"> J</w:t>
      </w:r>
      <w:r w:rsidR="00B1731B">
        <w:t>– Tak , Nie</w:t>
      </w:r>
    </w:p>
    <w:p w14:paraId="4EC3309A" w14:textId="30CDF776" w:rsidR="00C90267" w:rsidRPr="000B6851" w:rsidRDefault="00C90267" w:rsidP="00C90267">
      <w:pPr>
        <w:pStyle w:val="Akapitzlist"/>
        <w:numPr>
          <w:ilvl w:val="0"/>
          <w:numId w:val="1"/>
        </w:numPr>
      </w:pPr>
      <w:r w:rsidRPr="000B6851">
        <w:t xml:space="preserve">Dostępne poziomy energii zewnętrznej – </w:t>
      </w:r>
      <w:r w:rsidR="005F3591" w:rsidRPr="000B6851">
        <w:t>25</w:t>
      </w:r>
      <w:r w:rsidR="00B1731B">
        <w:t>– Tak , Nie</w:t>
      </w:r>
    </w:p>
    <w:p w14:paraId="312C52D9" w14:textId="2872B724" w:rsidR="00C90267" w:rsidRPr="000B6851" w:rsidRDefault="00C90267" w:rsidP="00C90267">
      <w:pPr>
        <w:pStyle w:val="Akapitzlist"/>
        <w:numPr>
          <w:ilvl w:val="0"/>
          <w:numId w:val="1"/>
        </w:numPr>
      </w:pPr>
      <w:r w:rsidRPr="000B6851">
        <w:t>Automatyczna regulacja parametrów defibrylacji z uwzględnieniem impedancji ciała pacjenta</w:t>
      </w:r>
    </w:p>
    <w:p w14:paraId="0C730C94" w14:textId="689B249C" w:rsidR="00C90267" w:rsidRPr="000B6851" w:rsidRDefault="00C90267" w:rsidP="00C90267">
      <w:pPr>
        <w:pStyle w:val="Akapitzlist"/>
        <w:numPr>
          <w:ilvl w:val="0"/>
          <w:numId w:val="1"/>
        </w:numPr>
      </w:pPr>
      <w:r w:rsidRPr="000B6851">
        <w:t>Defibrylacja przez łyżki defibrylacyjne zewnętrzne, elektrody naklejane, na wyposażeniu nakładki  dziecięce/neonatologiczne</w:t>
      </w:r>
      <w:r w:rsidR="00B1731B">
        <w:t>– Tak , Nie</w:t>
      </w:r>
    </w:p>
    <w:p w14:paraId="34B630A8" w14:textId="619EAE5C" w:rsidR="00C90267" w:rsidRDefault="00C90267" w:rsidP="00C90267">
      <w:pPr>
        <w:pStyle w:val="Akapitzlist"/>
        <w:numPr>
          <w:ilvl w:val="0"/>
          <w:numId w:val="1"/>
        </w:numPr>
      </w:pPr>
      <w:r w:rsidRPr="000B6851">
        <w:t>Łyżki twarde z regulacją energii defibrylacji, wyposażone w przycisk um</w:t>
      </w:r>
      <w:r>
        <w:t>ożliwiający drukowanie na żądanie. Mocowanie łyżek twardych bezpośrednio w obudowie urządzenia spełniające normę PN-EN 1789.</w:t>
      </w:r>
      <w:r w:rsidR="00B1731B" w:rsidRPr="00B1731B">
        <w:t xml:space="preserve"> </w:t>
      </w:r>
      <w:r w:rsidR="00B1731B">
        <w:t>– Tak , Nie</w:t>
      </w:r>
    </w:p>
    <w:p w14:paraId="4F38D0DF" w14:textId="1F93F1FD" w:rsidR="00605213" w:rsidRDefault="00C90267" w:rsidP="00C90267">
      <w:pPr>
        <w:pStyle w:val="Akapitzlist"/>
        <w:numPr>
          <w:ilvl w:val="0"/>
          <w:numId w:val="1"/>
        </w:numPr>
      </w:pPr>
      <w:r>
        <w:t>Pełna obsługa defibrylatora z łyżek defibrylacyjnych zewnętrznych (wybór energii, defibrylacja, wydruk start/stop na żądanie), także przy zainstalowanych nakładkach pediatrycznych/neonatologicznych</w:t>
      </w:r>
      <w:r w:rsidR="00B1731B">
        <w:t>– Tak , Nie</w:t>
      </w:r>
    </w:p>
    <w:p w14:paraId="42FA11F5" w14:textId="57121966" w:rsidR="00C90267" w:rsidRDefault="00C90267" w:rsidP="00C90267">
      <w:pPr>
        <w:pStyle w:val="Akapitzlist"/>
        <w:numPr>
          <w:ilvl w:val="0"/>
          <w:numId w:val="1"/>
        </w:numPr>
      </w:pPr>
      <w:r>
        <w:t>Stymulacja przezskórna w trybie sztywnym i na żądanie</w:t>
      </w:r>
      <w:r w:rsidR="00B1731B">
        <w:t>– Tak , Nie</w:t>
      </w:r>
    </w:p>
    <w:p w14:paraId="0E8FAEB6" w14:textId="09B74656" w:rsidR="00C90267" w:rsidRDefault="00C90267" w:rsidP="00C90267">
      <w:pPr>
        <w:pStyle w:val="Akapitzlist"/>
        <w:numPr>
          <w:ilvl w:val="0"/>
          <w:numId w:val="1"/>
        </w:numPr>
      </w:pPr>
      <w:r>
        <w:t>Częstość stymulacji  40-170 impulsów/minutę</w:t>
      </w:r>
      <w:r w:rsidR="00B1731B">
        <w:t>– Tak , Nie</w:t>
      </w:r>
    </w:p>
    <w:p w14:paraId="392E3344" w14:textId="6C6534D2" w:rsidR="00C90267" w:rsidRDefault="00C90267" w:rsidP="00C90267">
      <w:pPr>
        <w:pStyle w:val="Akapitzlist"/>
        <w:numPr>
          <w:ilvl w:val="0"/>
          <w:numId w:val="1"/>
        </w:numPr>
      </w:pPr>
      <w:r>
        <w:t>Regulacja prądu stymulacji</w:t>
      </w:r>
      <w:r w:rsidR="00E85C58">
        <w:t xml:space="preserve"> </w:t>
      </w:r>
      <w:r>
        <w:t xml:space="preserve"> 0-</w:t>
      </w:r>
      <w:r w:rsidR="00420E8D">
        <w:t>20</w:t>
      </w:r>
      <w:r>
        <w:t>0 mA</w:t>
      </w:r>
      <w:r w:rsidR="00B1731B">
        <w:t>– Tak , Nie</w:t>
      </w:r>
    </w:p>
    <w:p w14:paraId="3C71858E" w14:textId="01A8432B" w:rsidR="00C90267" w:rsidRDefault="00C90267" w:rsidP="00C90267">
      <w:pPr>
        <w:pStyle w:val="Akapitzlist"/>
        <w:numPr>
          <w:ilvl w:val="0"/>
          <w:numId w:val="1"/>
        </w:numPr>
      </w:pPr>
      <w:r>
        <w:t>Odczyt 3 i 12 odprowadzeń EKG</w:t>
      </w:r>
      <w:r w:rsidR="00B1731B">
        <w:t>– Tak , Nie</w:t>
      </w:r>
    </w:p>
    <w:p w14:paraId="6A1D67DC" w14:textId="2F258B3C" w:rsidR="00C90267" w:rsidRDefault="00C90267" w:rsidP="00C90267">
      <w:pPr>
        <w:pStyle w:val="Akapitzlist"/>
        <w:numPr>
          <w:ilvl w:val="0"/>
          <w:numId w:val="1"/>
        </w:numPr>
      </w:pPr>
      <w:r>
        <w:t>Automatyczna interpretacja i diagnoza 12-odprowadzeniowego badania EKG uwzględniająca wiek i płeć pacjenta</w:t>
      </w:r>
      <w:r w:rsidR="00B1731B">
        <w:t>– Tak , Nie</w:t>
      </w:r>
    </w:p>
    <w:p w14:paraId="05264382" w14:textId="1E180AEC" w:rsidR="00C90267" w:rsidRDefault="00C90267" w:rsidP="00C90267">
      <w:pPr>
        <w:pStyle w:val="Akapitzlist"/>
        <w:numPr>
          <w:ilvl w:val="0"/>
          <w:numId w:val="1"/>
        </w:numPr>
      </w:pPr>
      <w:r>
        <w:t>Alarmy częstości akcji serca</w:t>
      </w:r>
      <w:r w:rsidR="00B1731B">
        <w:t>– Tak , Nie</w:t>
      </w:r>
    </w:p>
    <w:p w14:paraId="27F88AE0" w14:textId="4E5B42A1" w:rsidR="00C90267" w:rsidRDefault="00C90267" w:rsidP="00C90267">
      <w:pPr>
        <w:pStyle w:val="Akapitzlist"/>
        <w:numPr>
          <w:ilvl w:val="0"/>
          <w:numId w:val="1"/>
        </w:numPr>
      </w:pPr>
      <w:r>
        <w:t>Zakres pomiaru tętna od 20-250 u/min</w:t>
      </w:r>
      <w:r w:rsidR="00B1731B">
        <w:t>– Tak , Nie</w:t>
      </w:r>
    </w:p>
    <w:p w14:paraId="04F47325" w14:textId="74A08CCB" w:rsidR="00C90267" w:rsidRPr="00AF4CC2" w:rsidRDefault="00C90267" w:rsidP="00C90267">
      <w:pPr>
        <w:pStyle w:val="Akapitzlist"/>
        <w:numPr>
          <w:ilvl w:val="0"/>
          <w:numId w:val="1"/>
        </w:numPr>
      </w:pPr>
      <w:r w:rsidRPr="00AF4CC2">
        <w:t>Zakres wzmocnienia sygnału EKG  od 0,</w:t>
      </w:r>
      <w:r w:rsidR="00FF234E">
        <w:t>2</w:t>
      </w:r>
      <w:r w:rsidRPr="00AF4CC2">
        <w:t xml:space="preserve">5 do 4cm/Mv, </w:t>
      </w:r>
      <w:r w:rsidR="00534CA8" w:rsidRPr="00AF4CC2">
        <w:t>8</w:t>
      </w:r>
      <w:r w:rsidRPr="00AF4CC2">
        <w:t xml:space="preserve"> poziomów wzmocnienia.</w:t>
      </w:r>
      <w:r w:rsidR="00B1731B" w:rsidRPr="00B1731B">
        <w:t xml:space="preserve"> </w:t>
      </w:r>
      <w:r w:rsidR="00B1731B">
        <w:t>– Tak , Nie</w:t>
      </w:r>
    </w:p>
    <w:p w14:paraId="30F1F5A9" w14:textId="4E464B52" w:rsidR="00C90267" w:rsidRPr="00AF4CC2" w:rsidRDefault="00C90267" w:rsidP="00C90267">
      <w:pPr>
        <w:pStyle w:val="Akapitzlist"/>
        <w:numPr>
          <w:ilvl w:val="0"/>
          <w:numId w:val="1"/>
        </w:numPr>
      </w:pPr>
      <w:r w:rsidRPr="00AF4CC2">
        <w:t>Prezentacja zapisu EKG –  3 kanały na ekranie</w:t>
      </w:r>
      <w:r w:rsidR="00B1731B">
        <w:t>– Tak , Nie</w:t>
      </w:r>
    </w:p>
    <w:p w14:paraId="4D6A161B" w14:textId="1975B428" w:rsidR="00C90267" w:rsidRDefault="00C90267" w:rsidP="00C90267">
      <w:pPr>
        <w:pStyle w:val="Akapitzlist"/>
        <w:numPr>
          <w:ilvl w:val="0"/>
          <w:numId w:val="1"/>
        </w:numPr>
      </w:pPr>
      <w:r>
        <w:t>Ekran kolorowy o przekątnej</w:t>
      </w:r>
      <w:r w:rsidR="008F3C88">
        <w:t xml:space="preserve"> </w:t>
      </w:r>
      <w:r w:rsidR="00B1731B">
        <w:t xml:space="preserve"> nie mniejszej niż </w:t>
      </w:r>
      <w:r w:rsidR="00A25698">
        <w:t>8</w:t>
      </w:r>
      <w:r w:rsidR="00E85C58">
        <w:t>,4</w:t>
      </w:r>
      <w:r w:rsidR="00A25698">
        <w:t>’’</w:t>
      </w:r>
      <w:r>
        <w:t>.</w:t>
      </w:r>
      <w:r w:rsidR="00B1731B" w:rsidRPr="00B1731B">
        <w:t xml:space="preserve"> </w:t>
      </w:r>
      <w:r w:rsidR="00B1731B">
        <w:t>– Tak , Nie</w:t>
      </w:r>
    </w:p>
    <w:p w14:paraId="79DEEF1C" w14:textId="686F46EE" w:rsidR="00C90267" w:rsidRDefault="00C90267" w:rsidP="00C90267">
      <w:pPr>
        <w:pStyle w:val="Akapitzlist"/>
        <w:numPr>
          <w:ilvl w:val="0"/>
          <w:numId w:val="1"/>
        </w:numPr>
      </w:pPr>
      <w:r>
        <w:t xml:space="preserve">Wydruk EKG na papierze o szerokości </w:t>
      </w:r>
      <w:r w:rsidR="00534CA8">
        <w:t xml:space="preserve">100 </w:t>
      </w:r>
      <w:r>
        <w:t>mm.</w:t>
      </w:r>
      <w:r w:rsidR="00B1731B" w:rsidRPr="00B1731B">
        <w:t xml:space="preserve"> </w:t>
      </w:r>
      <w:r w:rsidR="00B1731B">
        <w:t>– Tak , Nie</w:t>
      </w:r>
    </w:p>
    <w:p w14:paraId="56320F08" w14:textId="77777777" w:rsidR="009B740F" w:rsidRDefault="009B740F" w:rsidP="009B740F"/>
    <w:p w14:paraId="40BE67C8" w14:textId="63A037E0" w:rsidR="009B740F" w:rsidRDefault="009B740F" w:rsidP="009B740F">
      <w:r w:rsidRPr="0032045E">
        <w:rPr>
          <w:noProof/>
        </w:rPr>
        <w:drawing>
          <wp:inline distT="0" distB="0" distL="0" distR="0" wp14:anchorId="148C6C83" wp14:editId="44FB2A08">
            <wp:extent cx="5760720" cy="570865"/>
            <wp:effectExtent l="0" t="0" r="0" b="635"/>
            <wp:docPr id="17864679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5107A" w14:textId="66AF5E4D" w:rsidR="009B740F" w:rsidRDefault="00C90267" w:rsidP="009B740F">
      <w:pPr>
        <w:pStyle w:val="Akapitzlist"/>
        <w:numPr>
          <w:ilvl w:val="0"/>
          <w:numId w:val="1"/>
        </w:numPr>
      </w:pPr>
      <w:r>
        <w:lastRenderedPageBreak/>
        <w:t>Wydruk</w:t>
      </w:r>
      <w:r w:rsidR="009F196C">
        <w:t xml:space="preserve"> </w:t>
      </w:r>
      <w:r>
        <w:t>trendów czasowych mierzonych parametrów oraz pomiarów uniesienia odcinka ST na każdym odprowadzeniu EKG</w:t>
      </w:r>
      <w:r w:rsidR="00B1731B">
        <w:t>– Tak , Nie</w:t>
      </w:r>
    </w:p>
    <w:p w14:paraId="562E9CD1" w14:textId="7AB7AECD" w:rsidR="006E0B2A" w:rsidRPr="00701EA3" w:rsidRDefault="00C90267" w:rsidP="00281B1F">
      <w:pPr>
        <w:pStyle w:val="Akapitzlist"/>
        <w:numPr>
          <w:ilvl w:val="0"/>
          <w:numId w:val="1"/>
        </w:numPr>
      </w:pPr>
      <w:r w:rsidRPr="00701EA3">
        <w:t xml:space="preserve">Moduł pomiaru SpO2 </w:t>
      </w:r>
      <w:r w:rsidR="00D366F5" w:rsidRPr="00701EA3">
        <w:t xml:space="preserve"> </w:t>
      </w:r>
      <w:r w:rsidRPr="00701EA3">
        <w:t>w zakresie 50-100% z czujnikiem typu klips</w:t>
      </w:r>
      <w:r w:rsidR="00204B70" w:rsidRPr="00701EA3">
        <w:t xml:space="preserve"> na palec.</w:t>
      </w:r>
      <w:r w:rsidR="00B1731B" w:rsidRPr="00B1731B">
        <w:t xml:space="preserve"> </w:t>
      </w:r>
      <w:r w:rsidR="00B1731B">
        <w:t>– Tak , Nie</w:t>
      </w:r>
    </w:p>
    <w:p w14:paraId="0AE17826" w14:textId="35464E1F" w:rsidR="00952F64" w:rsidRPr="00701EA3" w:rsidRDefault="00F66EAA" w:rsidP="00876E7B">
      <w:pPr>
        <w:pStyle w:val="Akapitzlist"/>
        <w:numPr>
          <w:ilvl w:val="0"/>
          <w:numId w:val="1"/>
        </w:numPr>
      </w:pPr>
      <w:r w:rsidRPr="00701EA3">
        <w:t>Mod</w:t>
      </w:r>
      <w:r w:rsidR="00952F64" w:rsidRPr="00701EA3">
        <w:t>uł</w:t>
      </w:r>
      <w:r w:rsidRPr="00701EA3">
        <w:t xml:space="preserve"> do pomiaru NiBP</w:t>
      </w:r>
      <w:r w:rsidR="00FF1933" w:rsidRPr="00701EA3">
        <w:t xml:space="preserve"> z mankietem dla dorosłych</w:t>
      </w:r>
      <w:r w:rsidR="00947EA5">
        <w:t>.</w:t>
      </w:r>
      <w:r w:rsidR="00B1731B" w:rsidRPr="00B1731B">
        <w:t xml:space="preserve"> </w:t>
      </w:r>
      <w:r w:rsidR="00B1731B">
        <w:t>– Tak , Nie</w:t>
      </w:r>
    </w:p>
    <w:p w14:paraId="3207CF11" w14:textId="2AF104DB" w:rsidR="00BC077A" w:rsidRPr="002F7954" w:rsidRDefault="00C75645" w:rsidP="00D4480B">
      <w:pPr>
        <w:pStyle w:val="Akapitzlist"/>
        <w:numPr>
          <w:ilvl w:val="0"/>
          <w:numId w:val="1"/>
        </w:numPr>
      </w:pPr>
      <w:r w:rsidRPr="002F7954">
        <w:t>Moduł EtCO2 z zakresem pomiaru od 0 do 99 mmHg, z automatyczną kalibracją bez udziału użytkownika.</w:t>
      </w:r>
      <w:r w:rsidR="00B1731B" w:rsidRPr="00B1731B">
        <w:t xml:space="preserve"> </w:t>
      </w:r>
      <w:r w:rsidR="00B1731B">
        <w:t>– Tak , Nie</w:t>
      </w:r>
    </w:p>
    <w:p w14:paraId="1B830064" w14:textId="7BC9940E" w:rsidR="00C11412" w:rsidRDefault="00C11412" w:rsidP="00C11412">
      <w:pPr>
        <w:pStyle w:val="Akapitzlist"/>
        <w:numPr>
          <w:ilvl w:val="0"/>
          <w:numId w:val="1"/>
        </w:numPr>
      </w:pPr>
      <w:r w:rsidRPr="00C11412">
        <w:t>Możliwość rozbudowy o modem do transmisji danych do istniejących stacji odbiorczych w pracowniach kardiologii inwazyjnej.</w:t>
      </w:r>
      <w:r w:rsidR="00B1731B" w:rsidRPr="00B1731B">
        <w:t xml:space="preserve"> </w:t>
      </w:r>
      <w:r w:rsidR="00B1731B">
        <w:t>– Tak , Nie</w:t>
      </w:r>
    </w:p>
    <w:p w14:paraId="1E853E2E" w14:textId="4C4B5507" w:rsidR="00B1731B" w:rsidRDefault="00BC077A" w:rsidP="00C11412">
      <w:pPr>
        <w:pStyle w:val="Akapitzlist"/>
        <w:numPr>
          <w:ilvl w:val="0"/>
          <w:numId w:val="1"/>
        </w:numPr>
      </w:pPr>
      <w:r>
        <w:t xml:space="preserve">Okres gwarancji </w:t>
      </w:r>
      <w:r w:rsidR="000667A9">
        <w:t>(</w:t>
      </w:r>
      <w:r>
        <w:t>minimum 24 m-ce</w:t>
      </w:r>
      <w:r w:rsidR="000667A9">
        <w:t>)</w:t>
      </w:r>
      <w:r>
        <w:t xml:space="preserve">  - podać …….. miesięcy</w:t>
      </w:r>
    </w:p>
    <w:p w14:paraId="67C35B4E" w14:textId="5D2E2873" w:rsidR="00BC077A" w:rsidRPr="00C11412" w:rsidRDefault="00BC077A" w:rsidP="00C11412">
      <w:pPr>
        <w:pStyle w:val="Akapitzlist"/>
        <w:numPr>
          <w:ilvl w:val="0"/>
          <w:numId w:val="1"/>
        </w:numPr>
      </w:pPr>
      <w:r>
        <w:t>W okresie gwarancji bezpłatne przeglądy techniczne  Tak, Nie</w:t>
      </w:r>
    </w:p>
    <w:p w14:paraId="40B7B499" w14:textId="0BB2BDF8" w:rsidR="00431A7E" w:rsidRPr="006F33CB" w:rsidRDefault="00431A7E" w:rsidP="00C11412">
      <w:pPr>
        <w:ind w:left="360"/>
      </w:pPr>
    </w:p>
    <w:p w14:paraId="71D7DC1E" w14:textId="094790F8" w:rsidR="00E21870" w:rsidRDefault="00BC077A" w:rsidP="00B0496D">
      <w:pPr>
        <w:ind w:left="360"/>
      </w:pPr>
      <w:r>
        <w:t>Nie spełnienie chociażby  jednego  punktu w wymagań, skutkować będzie odrzuceniem oferty</w:t>
      </w:r>
      <w:r w:rsidR="009B740F">
        <w:t>.</w:t>
      </w:r>
    </w:p>
    <w:p w14:paraId="72EF9BCD" w14:textId="77777777" w:rsidR="009B740F" w:rsidRDefault="009B740F" w:rsidP="00B0496D">
      <w:pPr>
        <w:ind w:left="360"/>
      </w:pPr>
    </w:p>
    <w:p w14:paraId="3E9DB864" w14:textId="2883989E" w:rsidR="009B740F" w:rsidRDefault="009B740F" w:rsidP="00B0496D">
      <w:pPr>
        <w:ind w:left="360"/>
      </w:pPr>
      <w:r>
        <w:tab/>
      </w:r>
    </w:p>
    <w:p w14:paraId="7A9B6287" w14:textId="03CD29E3" w:rsidR="009B740F" w:rsidRDefault="009B740F" w:rsidP="009B740F">
      <w:pPr>
        <w:spacing w:after="0"/>
        <w:ind w:left="5664"/>
      </w:pPr>
      <w:r>
        <w:t>………………………………………………………</w:t>
      </w:r>
    </w:p>
    <w:p w14:paraId="74CD39CC" w14:textId="29687CAC" w:rsidR="009B740F" w:rsidRDefault="009B740F" w:rsidP="009B740F">
      <w:pPr>
        <w:spacing w:after="0"/>
        <w:ind w:left="5664"/>
      </w:pPr>
      <w:r>
        <w:t xml:space="preserve">         /podpis wykonawcy/</w:t>
      </w:r>
    </w:p>
    <w:p w14:paraId="7EBD5E33" w14:textId="77777777" w:rsidR="009B740F" w:rsidRDefault="009B740F" w:rsidP="00B0496D">
      <w:pPr>
        <w:ind w:left="360"/>
      </w:pPr>
    </w:p>
    <w:p w14:paraId="731E303C" w14:textId="77777777" w:rsidR="009B740F" w:rsidRDefault="009B740F" w:rsidP="00B0496D">
      <w:pPr>
        <w:ind w:left="360"/>
      </w:pPr>
    </w:p>
    <w:p w14:paraId="30A875EB" w14:textId="77777777" w:rsidR="009B740F" w:rsidRDefault="009B740F" w:rsidP="00B0496D">
      <w:pPr>
        <w:ind w:left="360"/>
      </w:pPr>
    </w:p>
    <w:p w14:paraId="7C0F0F47" w14:textId="77777777" w:rsidR="009B740F" w:rsidRDefault="009B740F" w:rsidP="00B0496D">
      <w:pPr>
        <w:ind w:left="360"/>
      </w:pPr>
    </w:p>
    <w:p w14:paraId="29E9FCF1" w14:textId="77777777" w:rsidR="009B740F" w:rsidRDefault="009B740F" w:rsidP="00B0496D">
      <w:pPr>
        <w:ind w:left="360"/>
      </w:pPr>
    </w:p>
    <w:p w14:paraId="6B191318" w14:textId="77777777" w:rsidR="009B740F" w:rsidRDefault="009B740F" w:rsidP="00B0496D">
      <w:pPr>
        <w:ind w:left="360"/>
      </w:pPr>
    </w:p>
    <w:p w14:paraId="2BC0C674" w14:textId="77777777" w:rsidR="009B740F" w:rsidRDefault="009B740F" w:rsidP="00B0496D">
      <w:pPr>
        <w:ind w:left="360"/>
      </w:pPr>
    </w:p>
    <w:p w14:paraId="56658BC8" w14:textId="77777777" w:rsidR="009B740F" w:rsidRDefault="009B740F" w:rsidP="00B0496D">
      <w:pPr>
        <w:ind w:left="360"/>
      </w:pPr>
    </w:p>
    <w:p w14:paraId="56672FFD" w14:textId="77777777" w:rsidR="009B740F" w:rsidRDefault="009B740F" w:rsidP="00B0496D">
      <w:pPr>
        <w:ind w:left="360"/>
      </w:pPr>
    </w:p>
    <w:p w14:paraId="1ECCCCB0" w14:textId="77777777" w:rsidR="009B740F" w:rsidRDefault="009B740F" w:rsidP="00B0496D">
      <w:pPr>
        <w:ind w:left="360"/>
      </w:pPr>
    </w:p>
    <w:p w14:paraId="5B661D38" w14:textId="77777777" w:rsidR="009B740F" w:rsidRDefault="009B740F" w:rsidP="00B0496D">
      <w:pPr>
        <w:ind w:left="360"/>
      </w:pPr>
    </w:p>
    <w:p w14:paraId="66B41848" w14:textId="77777777" w:rsidR="009B740F" w:rsidRDefault="009B740F" w:rsidP="00B0496D">
      <w:pPr>
        <w:ind w:left="360"/>
      </w:pPr>
    </w:p>
    <w:p w14:paraId="795BB1CD" w14:textId="77777777" w:rsidR="009B740F" w:rsidRDefault="009B740F" w:rsidP="00B0496D">
      <w:pPr>
        <w:ind w:left="360"/>
      </w:pPr>
    </w:p>
    <w:p w14:paraId="00121A76" w14:textId="77777777" w:rsidR="009B740F" w:rsidRDefault="009B740F" w:rsidP="00B0496D">
      <w:pPr>
        <w:ind w:left="360"/>
      </w:pPr>
    </w:p>
    <w:p w14:paraId="09370F1E" w14:textId="77777777" w:rsidR="009B740F" w:rsidRDefault="009B740F" w:rsidP="00B0496D">
      <w:pPr>
        <w:ind w:left="360"/>
      </w:pPr>
    </w:p>
    <w:p w14:paraId="7759483B" w14:textId="28F43DCA" w:rsidR="00C80425" w:rsidRDefault="00BC077A" w:rsidP="00263159">
      <w:r w:rsidRPr="0032045E">
        <w:rPr>
          <w:noProof/>
        </w:rPr>
        <w:drawing>
          <wp:inline distT="0" distB="0" distL="0" distR="0" wp14:anchorId="3CF33677" wp14:editId="0E842660">
            <wp:extent cx="5760720" cy="570865"/>
            <wp:effectExtent l="0" t="0" r="0" b="635"/>
            <wp:docPr id="208761358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0425" w:rsidSect="009B740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023507"/>
    <w:multiLevelType w:val="hybridMultilevel"/>
    <w:tmpl w:val="4F1A2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787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14A"/>
    <w:rsid w:val="00055EF8"/>
    <w:rsid w:val="000667A9"/>
    <w:rsid w:val="000904F6"/>
    <w:rsid w:val="000A3BFB"/>
    <w:rsid w:val="000B6851"/>
    <w:rsid w:val="000D5147"/>
    <w:rsid w:val="000D53BA"/>
    <w:rsid w:val="00124FE9"/>
    <w:rsid w:val="00173FDE"/>
    <w:rsid w:val="00181A6B"/>
    <w:rsid w:val="00204B70"/>
    <w:rsid w:val="00260499"/>
    <w:rsid w:val="00263159"/>
    <w:rsid w:val="00281B1F"/>
    <w:rsid w:val="00286031"/>
    <w:rsid w:val="002B00FF"/>
    <w:rsid w:val="002E3891"/>
    <w:rsid w:val="002E6D1B"/>
    <w:rsid w:val="002F4011"/>
    <w:rsid w:val="002F7954"/>
    <w:rsid w:val="00355733"/>
    <w:rsid w:val="003B02CC"/>
    <w:rsid w:val="003B4E19"/>
    <w:rsid w:val="00420E8D"/>
    <w:rsid w:val="00431A7E"/>
    <w:rsid w:val="004441B9"/>
    <w:rsid w:val="004A75DF"/>
    <w:rsid w:val="00534CA8"/>
    <w:rsid w:val="005B39A5"/>
    <w:rsid w:val="005D61F2"/>
    <w:rsid w:val="005E6D01"/>
    <w:rsid w:val="005F04CD"/>
    <w:rsid w:val="005F3591"/>
    <w:rsid w:val="00600CEC"/>
    <w:rsid w:val="00605213"/>
    <w:rsid w:val="00606851"/>
    <w:rsid w:val="00620B20"/>
    <w:rsid w:val="00622326"/>
    <w:rsid w:val="006C1184"/>
    <w:rsid w:val="006E0B2A"/>
    <w:rsid w:val="006F33CB"/>
    <w:rsid w:val="00701EA3"/>
    <w:rsid w:val="007226CF"/>
    <w:rsid w:val="00784B70"/>
    <w:rsid w:val="007A4DA8"/>
    <w:rsid w:val="00851005"/>
    <w:rsid w:val="00876E7B"/>
    <w:rsid w:val="00893107"/>
    <w:rsid w:val="008958D0"/>
    <w:rsid w:val="008A5D07"/>
    <w:rsid w:val="008F3C88"/>
    <w:rsid w:val="00947EA5"/>
    <w:rsid w:val="00952F64"/>
    <w:rsid w:val="00970C5A"/>
    <w:rsid w:val="009B740F"/>
    <w:rsid w:val="009C1EC3"/>
    <w:rsid w:val="009C6322"/>
    <w:rsid w:val="009C6F12"/>
    <w:rsid w:val="009F196C"/>
    <w:rsid w:val="00A246DB"/>
    <w:rsid w:val="00A255FA"/>
    <w:rsid w:val="00A25698"/>
    <w:rsid w:val="00A36CC0"/>
    <w:rsid w:val="00A37BD1"/>
    <w:rsid w:val="00AE2580"/>
    <w:rsid w:val="00AF4CC2"/>
    <w:rsid w:val="00B0496D"/>
    <w:rsid w:val="00B12487"/>
    <w:rsid w:val="00B1314A"/>
    <w:rsid w:val="00B1731B"/>
    <w:rsid w:val="00B3404D"/>
    <w:rsid w:val="00B70651"/>
    <w:rsid w:val="00BC077A"/>
    <w:rsid w:val="00BC25C5"/>
    <w:rsid w:val="00BD19C0"/>
    <w:rsid w:val="00BE3A43"/>
    <w:rsid w:val="00C11412"/>
    <w:rsid w:val="00C5471F"/>
    <w:rsid w:val="00C70BF5"/>
    <w:rsid w:val="00C75645"/>
    <w:rsid w:val="00C80425"/>
    <w:rsid w:val="00C90267"/>
    <w:rsid w:val="00C96444"/>
    <w:rsid w:val="00CA1BE8"/>
    <w:rsid w:val="00CC2EC8"/>
    <w:rsid w:val="00CF42BE"/>
    <w:rsid w:val="00D366F5"/>
    <w:rsid w:val="00D4480B"/>
    <w:rsid w:val="00D45E0F"/>
    <w:rsid w:val="00D76D34"/>
    <w:rsid w:val="00D80757"/>
    <w:rsid w:val="00DA31B7"/>
    <w:rsid w:val="00E21870"/>
    <w:rsid w:val="00E51219"/>
    <w:rsid w:val="00E85C58"/>
    <w:rsid w:val="00EA7633"/>
    <w:rsid w:val="00EB0279"/>
    <w:rsid w:val="00EC5CAE"/>
    <w:rsid w:val="00EC6BA1"/>
    <w:rsid w:val="00EF08F4"/>
    <w:rsid w:val="00F20CE8"/>
    <w:rsid w:val="00F40946"/>
    <w:rsid w:val="00F66EAA"/>
    <w:rsid w:val="00FD2956"/>
    <w:rsid w:val="00FD7559"/>
    <w:rsid w:val="00FE032F"/>
    <w:rsid w:val="00FF1933"/>
    <w:rsid w:val="00FF21B9"/>
    <w:rsid w:val="00FF234E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EAEC"/>
  <w15:chartTrackingRefBased/>
  <w15:docId w15:val="{E0EF1981-F0C6-4ECE-A90E-3B47FD024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02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480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Marzec, Aleksandra</dc:creator>
  <cp:keywords/>
  <dc:description/>
  <cp:lastModifiedBy>Zamówienia</cp:lastModifiedBy>
  <cp:revision>6</cp:revision>
  <dcterms:created xsi:type="dcterms:W3CDTF">2026-04-21T12:00:00Z</dcterms:created>
  <dcterms:modified xsi:type="dcterms:W3CDTF">2026-04-23T05:35:00Z</dcterms:modified>
</cp:coreProperties>
</file>